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7A435A" w14:textId="77777777" w:rsidR="00BF067F" w:rsidRPr="008026C9" w:rsidRDefault="00BF067F" w:rsidP="004F6136">
      <w:r w:rsidRPr="008026C9">
        <w:t>Rainer Maria Rilke</w:t>
      </w:r>
    </w:p>
    <w:p w14:paraId="6676B40D" w14:textId="77777777" w:rsidR="00BF067F" w:rsidRPr="008026C9" w:rsidRDefault="00BF067F" w:rsidP="004F6136">
      <w:pPr>
        <w:rPr>
          <w:b/>
        </w:rPr>
      </w:pPr>
      <w:r w:rsidRPr="008026C9">
        <w:rPr>
          <w:b/>
        </w:rPr>
        <w:t>Das Karussell</w:t>
      </w:r>
    </w:p>
    <w:p w14:paraId="72E64730" w14:textId="77777777" w:rsidR="00BF067F" w:rsidRPr="008026C9" w:rsidRDefault="00BF067F" w:rsidP="004F6136">
      <w:r w:rsidRPr="008026C9">
        <w:t>Jardin du Luxembourg</w:t>
      </w:r>
    </w:p>
    <w:p w14:paraId="0745EEEF" w14:textId="77777777" w:rsidR="00BF067F" w:rsidRPr="008026C9" w:rsidRDefault="00BF067F" w:rsidP="004F6136"/>
    <w:p w14:paraId="20EBE8EB" w14:textId="77777777" w:rsidR="00BF067F" w:rsidRPr="008026C9" w:rsidRDefault="00BF067F" w:rsidP="004F6136">
      <w:r w:rsidRPr="008026C9">
        <w:t>Mit einem Dach und seinem Schatten dreht</w:t>
      </w:r>
      <w:r w:rsidRPr="008026C9">
        <w:br/>
        <w:t>sich eine kleine Weile der Bestand</w:t>
      </w:r>
      <w:r w:rsidRPr="008026C9">
        <w:br/>
        <w:t>von bunten Pferden, alle aus dem Land,</w:t>
      </w:r>
      <w:r w:rsidRPr="008026C9">
        <w:br/>
        <w:t>das lange zögert, eh e</w:t>
      </w:r>
      <w:bookmarkStart w:id="0" w:name="_GoBack"/>
      <w:bookmarkEnd w:id="0"/>
      <w:r w:rsidRPr="008026C9">
        <w:t>s untergeht.</w:t>
      </w:r>
      <w:r w:rsidRPr="008026C9">
        <w:br/>
        <w:t>Zwar manche sind an Wagen angespannt,</w:t>
      </w:r>
      <w:r w:rsidRPr="008026C9">
        <w:br/>
        <w:t>doch alle haben Mut in ihren Mienen;</w:t>
      </w:r>
      <w:r w:rsidRPr="008026C9">
        <w:br/>
        <w:t>ein böser roter Löwe geht mit ihnen</w:t>
      </w:r>
      <w:r w:rsidRPr="008026C9">
        <w:br/>
        <w:t xml:space="preserve">und dann und wann ein </w:t>
      </w:r>
      <w:proofErr w:type="spellStart"/>
      <w:r w:rsidRPr="008026C9">
        <w:t>weißer</w:t>
      </w:r>
      <w:proofErr w:type="spellEnd"/>
      <w:r w:rsidRPr="008026C9">
        <w:t xml:space="preserve"> Elefant.</w:t>
      </w:r>
      <w:r w:rsidRPr="008026C9">
        <w:br/>
      </w:r>
      <w:r w:rsidRPr="008026C9">
        <w:br/>
        <w:t>Sogar ein Hirsch ist da, ganz wie im Wald,</w:t>
      </w:r>
      <w:r w:rsidRPr="008026C9">
        <w:br/>
        <w:t>nur dass er einen Sattel trägt und drüber</w:t>
      </w:r>
      <w:r w:rsidRPr="008026C9">
        <w:br/>
        <w:t>ein kleines blaues Mädchen aufgeschnallt.</w:t>
      </w:r>
      <w:r w:rsidRPr="008026C9">
        <w:br/>
      </w:r>
      <w:r w:rsidRPr="008026C9">
        <w:br/>
        <w:t>Und auf dem Löwen reitet weiß ein Junge</w:t>
      </w:r>
      <w:r w:rsidRPr="008026C9">
        <w:br/>
        <w:t>und hält sich mit der kleinen heißen Hand</w:t>
      </w:r>
      <w:r w:rsidRPr="008026C9">
        <w:br/>
        <w:t>dieweil der Löwe Zähne zeigt und Zunge.</w:t>
      </w:r>
      <w:r w:rsidRPr="008026C9">
        <w:br/>
      </w:r>
      <w:r w:rsidRPr="008026C9">
        <w:br/>
        <w:t xml:space="preserve">Und dann und wann ein </w:t>
      </w:r>
      <w:proofErr w:type="spellStart"/>
      <w:r w:rsidRPr="008026C9">
        <w:t>weißer</w:t>
      </w:r>
      <w:proofErr w:type="spellEnd"/>
      <w:r w:rsidRPr="008026C9">
        <w:t xml:space="preserve"> Elefant.</w:t>
      </w:r>
      <w:r w:rsidRPr="008026C9">
        <w:br/>
      </w:r>
      <w:r w:rsidRPr="008026C9">
        <w:br/>
        <w:t>Und auf den Pferden kommen sie vorüber,</w:t>
      </w:r>
      <w:r w:rsidRPr="008026C9">
        <w:br/>
        <w:t>auch Mädchen, helle, diesem Pferdesprunge</w:t>
      </w:r>
      <w:r w:rsidRPr="008026C9">
        <w:br/>
        <w:t>fast schon entwachsen; mitten in dem Schwunge</w:t>
      </w:r>
      <w:r w:rsidRPr="008026C9">
        <w:br/>
        <w:t>schauen sie auf, irgendwohin, herüber –.</w:t>
      </w:r>
      <w:r w:rsidRPr="008026C9">
        <w:br/>
      </w:r>
      <w:r w:rsidRPr="008026C9">
        <w:br/>
        <w:t xml:space="preserve">Und dann und wann ein </w:t>
      </w:r>
      <w:proofErr w:type="spellStart"/>
      <w:r w:rsidRPr="008026C9">
        <w:t>weißer</w:t>
      </w:r>
      <w:proofErr w:type="spellEnd"/>
      <w:r w:rsidRPr="008026C9">
        <w:t xml:space="preserve"> Elefant.</w:t>
      </w:r>
      <w:r w:rsidRPr="008026C9">
        <w:br/>
      </w:r>
      <w:r w:rsidRPr="008026C9">
        <w:br/>
        <w:t>Und das geht hin und eilt sich, dass es endet,</w:t>
      </w:r>
      <w:r w:rsidRPr="008026C9">
        <w:br/>
        <w:t>und kreist und dreht sich nur und hat kein Ziel.</w:t>
      </w:r>
      <w:r w:rsidRPr="008026C9">
        <w:br/>
        <w:t>Ein Rot, ein Grün, ein Grau vorbeigesendet,</w:t>
      </w:r>
      <w:r w:rsidRPr="008026C9">
        <w:br/>
        <w:t>ein kleines kaum begonnenes Profil –.</w:t>
      </w:r>
      <w:r w:rsidRPr="008026C9">
        <w:br/>
        <w:t xml:space="preserve">Und </w:t>
      </w:r>
      <w:proofErr w:type="spellStart"/>
      <w:r w:rsidRPr="008026C9">
        <w:t>manchesmal</w:t>
      </w:r>
      <w:proofErr w:type="spellEnd"/>
      <w:r w:rsidRPr="008026C9">
        <w:t xml:space="preserve"> ein Lächeln, hergewendet,</w:t>
      </w:r>
      <w:r w:rsidRPr="008026C9">
        <w:br/>
        <w:t>ein seliges, das blendet und verschwendet</w:t>
      </w:r>
      <w:r w:rsidRPr="008026C9">
        <w:br/>
        <w:t>an dieses atemlose blinde Spiel ...</w:t>
      </w:r>
    </w:p>
    <w:p w14:paraId="15534BA7" w14:textId="77777777" w:rsidR="00BF067F" w:rsidRPr="008026C9" w:rsidRDefault="00BF067F" w:rsidP="004F6136"/>
    <w:p w14:paraId="3789F5B3" w14:textId="77777777" w:rsidR="00BF067F" w:rsidRPr="008026C9" w:rsidRDefault="00BF067F" w:rsidP="004F6136"/>
    <w:p w14:paraId="42A39810" w14:textId="77777777" w:rsidR="00BF067F" w:rsidRPr="008026C9" w:rsidRDefault="00BF067F" w:rsidP="004F6136">
      <w:r w:rsidRPr="008026C9">
        <w:t>Günter Kunert</w:t>
      </w:r>
    </w:p>
    <w:p w14:paraId="190D74F5" w14:textId="77777777" w:rsidR="00BF067F" w:rsidRPr="008026C9" w:rsidRDefault="00BF067F" w:rsidP="004F6136">
      <w:pPr>
        <w:rPr>
          <w:b/>
        </w:rPr>
      </w:pPr>
      <w:r w:rsidRPr="008026C9">
        <w:rPr>
          <w:b/>
        </w:rPr>
        <w:t>Gottgleich</w:t>
      </w:r>
    </w:p>
    <w:p w14:paraId="344C97FF" w14:textId="77777777" w:rsidR="00BF067F" w:rsidRPr="008026C9" w:rsidRDefault="00BF067F" w:rsidP="004F6136">
      <w:r w:rsidRPr="008026C9">
        <w:t>In der Kindheit</w:t>
      </w:r>
    </w:p>
    <w:p w14:paraId="796FE5EE" w14:textId="77777777" w:rsidR="00BF067F" w:rsidRPr="008026C9" w:rsidRDefault="00BF067F" w:rsidP="004F6136">
      <w:r w:rsidRPr="008026C9">
        <w:t>habe ich das Universum erkannt.</w:t>
      </w:r>
    </w:p>
    <w:p w14:paraId="54D4C290" w14:textId="77777777" w:rsidR="00BF067F" w:rsidRPr="008026C9" w:rsidRDefault="00BF067F" w:rsidP="004F6136">
      <w:r w:rsidRPr="008026C9">
        <w:t>Es war außerordentlich</w:t>
      </w:r>
    </w:p>
    <w:p w14:paraId="0138E5C2" w14:textId="77777777" w:rsidR="00BF067F" w:rsidRPr="008026C9" w:rsidRDefault="00BF067F" w:rsidP="004F6136">
      <w:r w:rsidRPr="008026C9">
        <w:t xml:space="preserve">klein und bewegte sich </w:t>
      </w:r>
    </w:p>
    <w:p w14:paraId="7ED2F5FA" w14:textId="77777777" w:rsidR="00BF067F" w:rsidRPr="008026C9" w:rsidRDefault="00BF067F" w:rsidP="004F6136">
      <w:r w:rsidRPr="008026C9">
        <w:t>in einem Lichtstrahl,</w:t>
      </w:r>
    </w:p>
    <w:p w14:paraId="7E3361FE" w14:textId="77777777" w:rsidR="00BF067F" w:rsidRPr="008026C9" w:rsidRDefault="00BF067F" w:rsidP="004F6136">
      <w:r w:rsidRPr="008026C9">
        <w:t xml:space="preserve">den die Gardine ins Zimmer ließ. </w:t>
      </w:r>
    </w:p>
    <w:p w14:paraId="1443417D" w14:textId="77777777" w:rsidR="00BF067F" w:rsidRPr="008026C9" w:rsidRDefault="00BF067F" w:rsidP="004F6136">
      <w:r w:rsidRPr="008026C9">
        <w:t>Unzählbare Welten stiegen und</w:t>
      </w:r>
    </w:p>
    <w:p w14:paraId="733427C2" w14:textId="77777777" w:rsidR="00BF067F" w:rsidRPr="008026C9" w:rsidRDefault="00BF067F" w:rsidP="004F6136">
      <w:r w:rsidRPr="008026C9">
        <w:t xml:space="preserve">kreisten und sanken. Und ich </w:t>
      </w:r>
    </w:p>
    <w:p w14:paraId="32E62507" w14:textId="77777777" w:rsidR="00BF067F" w:rsidRPr="008026C9" w:rsidRDefault="00BF067F" w:rsidP="004F6136">
      <w:r w:rsidRPr="008026C9">
        <w:t xml:space="preserve">blies meinen Atem  </w:t>
      </w:r>
    </w:p>
    <w:p w14:paraId="42275895" w14:textId="77777777" w:rsidR="00BF067F" w:rsidRPr="008026C9" w:rsidRDefault="00BF067F" w:rsidP="004F6136">
      <w:r w:rsidRPr="008026C9">
        <w:t xml:space="preserve">in die scheinbare Fülle, </w:t>
      </w:r>
    </w:p>
    <w:p w14:paraId="7A7E1A33" w14:textId="77777777" w:rsidR="00BF067F" w:rsidRPr="008026C9" w:rsidRDefault="00BF067F" w:rsidP="004F6136">
      <w:r w:rsidRPr="008026C9">
        <w:t xml:space="preserve">wie Gott </w:t>
      </w:r>
    </w:p>
    <w:p w14:paraId="52C02112" w14:textId="77777777" w:rsidR="00BF067F" w:rsidRPr="008026C9" w:rsidRDefault="00BF067F" w:rsidP="004F6136">
      <w:r w:rsidRPr="008026C9">
        <w:t>es an meiner Stelle getan hätte.</w:t>
      </w:r>
    </w:p>
    <w:p w14:paraId="2FC183D6" w14:textId="77777777" w:rsidR="006C22BF" w:rsidRPr="008026C9" w:rsidRDefault="006C22BF" w:rsidP="004F6136"/>
    <w:p w14:paraId="2DEB697B" w14:textId="77777777" w:rsidR="00BF067F" w:rsidRPr="008026C9" w:rsidRDefault="006C22BF" w:rsidP="004F6136">
      <w:r w:rsidRPr="008026C9">
        <w:t>Zu den Autoren:</w:t>
      </w:r>
    </w:p>
    <w:p w14:paraId="4B2C837D" w14:textId="3D1848EB" w:rsidR="006C22BF" w:rsidRPr="008026C9" w:rsidRDefault="006C22BF" w:rsidP="004F6136">
      <w:r w:rsidRPr="008026C9">
        <w:t>Rainer Maria Rilke</w:t>
      </w:r>
      <w:r w:rsidR="004F6136" w:rsidRPr="008026C9">
        <w:t xml:space="preserve"> (1875–1926) gehört zu den </w:t>
      </w:r>
      <w:r w:rsidR="00D93243" w:rsidRPr="008026C9">
        <w:t>bedeutendsten und einflussreichsten deutschsprachigen Schriftstellern der Moderne</w:t>
      </w:r>
      <w:r w:rsidR="00E46018" w:rsidRPr="008026C9">
        <w:t>, vor allem als Lyriker</w:t>
      </w:r>
      <w:r w:rsidR="00D93243" w:rsidRPr="008026C9">
        <w:t>.</w:t>
      </w:r>
      <w:r w:rsidR="00871224" w:rsidRPr="008026C9">
        <w:t xml:space="preserve"> </w:t>
      </w:r>
      <w:r w:rsidRPr="008026C9">
        <w:t>„Das Karussell“ gehört zu seinen berühmtesten Gedichten und stammt aus dem Jahr 1906.</w:t>
      </w:r>
    </w:p>
    <w:p w14:paraId="052D650F" w14:textId="6933BF77" w:rsidR="006C22BF" w:rsidRPr="008026C9" w:rsidRDefault="00E64F8F" w:rsidP="004F6136">
      <w:r w:rsidRPr="008026C9">
        <w:t>G</w:t>
      </w:r>
      <w:r w:rsidR="006C22BF" w:rsidRPr="008026C9">
        <w:t>ünter Kunert</w:t>
      </w:r>
      <w:r w:rsidR="00D93243" w:rsidRPr="008026C9">
        <w:t xml:space="preserve"> (*1929)</w:t>
      </w:r>
      <w:r w:rsidR="00871224" w:rsidRPr="008026C9">
        <w:t xml:space="preserve"> </w:t>
      </w:r>
      <w:r w:rsidRPr="008026C9">
        <w:t>ist ein</w:t>
      </w:r>
      <w:r w:rsidR="00E46018" w:rsidRPr="008026C9">
        <w:t xml:space="preserve"> besonders vielseitiger</w:t>
      </w:r>
      <w:r w:rsidRPr="008026C9">
        <w:t xml:space="preserve"> Schriftsteller der </w:t>
      </w:r>
      <w:r w:rsidR="00E46018" w:rsidRPr="008026C9">
        <w:t xml:space="preserve">deutschen Nachkriegszeit, der sich kritisch mit der deutschen Geschichte und Gegenwart auseinandersetzt. </w:t>
      </w:r>
      <w:r w:rsidR="006C22BF" w:rsidRPr="008026C9">
        <w:t>Sein Gedicht „Gottgleich“ ist im Jahr 1999 im Gedichtband „Nacht Vorstellung“ erschienen.</w:t>
      </w:r>
    </w:p>
    <w:p w14:paraId="398A9564" w14:textId="77777777" w:rsidR="006C22BF" w:rsidRPr="008026C9" w:rsidRDefault="006C22BF" w:rsidP="004F6136">
      <w:bookmarkStart w:id="1" w:name="_Hlk534807410"/>
    </w:p>
    <w:p w14:paraId="1491E5DD" w14:textId="77777777" w:rsidR="006C22BF" w:rsidRPr="008026C9" w:rsidRDefault="006C22BF" w:rsidP="004F6136"/>
    <w:p w14:paraId="1C7A279E" w14:textId="77777777" w:rsidR="00E64F8F" w:rsidRPr="008026C9" w:rsidRDefault="006C22BF" w:rsidP="00E64F8F">
      <w:pPr>
        <w:rPr>
          <w:b/>
        </w:rPr>
      </w:pPr>
      <w:r w:rsidRPr="008026C9">
        <w:rPr>
          <w:b/>
        </w:rPr>
        <w:t>Aufgabenstellung:</w:t>
      </w:r>
    </w:p>
    <w:p w14:paraId="08B5489B" w14:textId="154E8F19" w:rsidR="006C22BF" w:rsidRPr="008026C9" w:rsidRDefault="006C22BF" w:rsidP="00E64F8F">
      <w:pPr>
        <w:pStyle w:val="Listenabsatz"/>
        <w:numPr>
          <w:ilvl w:val="0"/>
          <w:numId w:val="1"/>
        </w:numPr>
        <w:rPr>
          <w:b/>
          <w:bCs w:val="0"/>
        </w:rPr>
      </w:pPr>
      <w:r w:rsidRPr="008026C9">
        <w:rPr>
          <w:b/>
        </w:rPr>
        <w:t>Textverständnis</w:t>
      </w:r>
      <w:r w:rsidRPr="008026C9">
        <w:rPr>
          <w:b/>
        </w:rPr>
        <w:br/>
      </w:r>
      <w:r w:rsidRPr="008026C9">
        <w:t xml:space="preserve">Fassen Sie in eigenen Worten die zentralen Inhalte </w:t>
      </w:r>
      <w:r w:rsidRPr="008026C9">
        <w:rPr>
          <w:bCs w:val="0"/>
        </w:rPr>
        <w:t>des Gedichtes</w:t>
      </w:r>
      <w:r w:rsidR="00725F57" w:rsidRPr="008026C9">
        <w:rPr>
          <w:bCs w:val="0"/>
        </w:rPr>
        <w:t xml:space="preserve"> „Das Karussell“</w:t>
      </w:r>
      <w:r w:rsidRPr="008026C9">
        <w:rPr>
          <w:bCs w:val="0"/>
        </w:rPr>
        <w:t xml:space="preserve"> von Rainer Maria Rilke</w:t>
      </w:r>
      <w:r w:rsidRPr="008026C9">
        <w:t xml:space="preserve"> zusammen.</w:t>
      </w:r>
    </w:p>
    <w:p w14:paraId="2DAF0FA4" w14:textId="61A0657D" w:rsidR="006C22BF" w:rsidRPr="008026C9" w:rsidRDefault="006C22BF" w:rsidP="006C22BF">
      <w:pPr>
        <w:pStyle w:val="Default"/>
        <w:numPr>
          <w:ilvl w:val="0"/>
          <w:numId w:val="1"/>
        </w:numPr>
        <w:contextualSpacing/>
        <w:rPr>
          <w:rFonts w:asciiTheme="minorHAnsi" w:hAnsiTheme="minorHAnsi"/>
          <w:sz w:val="22"/>
          <w:szCs w:val="22"/>
        </w:rPr>
      </w:pPr>
      <w:r w:rsidRPr="008026C9">
        <w:rPr>
          <w:rFonts w:asciiTheme="minorHAnsi" w:hAnsiTheme="minorHAnsi"/>
          <w:b/>
          <w:bCs/>
          <w:sz w:val="22"/>
          <w:szCs w:val="22"/>
        </w:rPr>
        <w:t xml:space="preserve">Analyse </w:t>
      </w:r>
      <w:r w:rsidRPr="008026C9">
        <w:rPr>
          <w:rFonts w:asciiTheme="minorHAnsi" w:hAnsiTheme="minorHAnsi"/>
          <w:sz w:val="22"/>
          <w:szCs w:val="22"/>
        </w:rPr>
        <w:br/>
      </w:r>
      <w:r w:rsidRPr="008026C9">
        <w:rPr>
          <w:rFonts w:asciiTheme="minorHAnsi" w:hAnsiTheme="minorHAnsi"/>
          <w:bCs/>
          <w:sz w:val="22"/>
          <w:szCs w:val="22"/>
        </w:rPr>
        <w:t xml:space="preserve">1. Erarbeiten Sie einen Überblick über die wichtigsten sprachlichen und formalen </w:t>
      </w:r>
      <w:r w:rsidR="00725F57" w:rsidRPr="008026C9">
        <w:rPr>
          <w:rFonts w:asciiTheme="minorHAnsi" w:hAnsiTheme="minorHAnsi"/>
          <w:bCs/>
          <w:sz w:val="22"/>
          <w:szCs w:val="22"/>
        </w:rPr>
        <w:t>Merkmale des Gedichtes „Das Karussell“</w:t>
      </w:r>
      <w:r w:rsidRPr="008026C9">
        <w:rPr>
          <w:rFonts w:asciiTheme="minorHAnsi" w:hAnsiTheme="minorHAnsi"/>
          <w:bCs/>
          <w:sz w:val="22"/>
          <w:szCs w:val="22"/>
        </w:rPr>
        <w:t>.</w:t>
      </w:r>
      <w:r w:rsidRPr="008026C9">
        <w:rPr>
          <w:rFonts w:asciiTheme="minorHAnsi" w:hAnsiTheme="minorHAnsi"/>
          <w:sz w:val="22"/>
          <w:szCs w:val="22"/>
        </w:rPr>
        <w:br/>
        <w:t xml:space="preserve">2. Vergleichen Sie die Gestaltung von Kindheit in Rilkes Gedicht mit der in Günter Kunerts „Gottgleich“. Berücksichtigen Sie dabei sowohl inhaltliche als auch sprachliche und formale Aspekte. </w:t>
      </w:r>
      <w:r w:rsidRPr="008026C9">
        <w:rPr>
          <w:rFonts w:asciiTheme="minorHAnsi" w:hAnsiTheme="minorHAnsi"/>
          <w:sz w:val="22"/>
          <w:szCs w:val="22"/>
        </w:rPr>
        <w:br/>
        <w:t>3. Beantworten Sie ausgehend von Ihren eigenen Erfahrungen und Wahrnehmungen bei der Lektüre folgende Fragen:</w:t>
      </w:r>
      <w:r w:rsidR="00E46018" w:rsidRPr="008026C9">
        <w:rPr>
          <w:rFonts w:asciiTheme="minorHAnsi" w:hAnsiTheme="minorHAnsi"/>
          <w:sz w:val="22"/>
          <w:szCs w:val="22"/>
        </w:rPr>
        <w:t xml:space="preserve"> Wo greifen Inhaltliches und Sprachlich-Formales so ineinander, dass sich zeigen lässt, wo die besonderen Ausdrucksmöglichkeiten eines Gedichtes liegen? Sie können sich bei Ihren Ausführungen auf eines oder beide der Gedichte beziehen.</w:t>
      </w:r>
    </w:p>
    <w:p w14:paraId="2FF7DC4C" w14:textId="179B7AC9" w:rsidR="006C22BF" w:rsidRPr="008026C9" w:rsidRDefault="006C22BF" w:rsidP="006C22BF">
      <w:pPr>
        <w:pStyle w:val="Default"/>
        <w:numPr>
          <w:ilvl w:val="0"/>
          <w:numId w:val="1"/>
        </w:numPr>
        <w:contextualSpacing/>
        <w:rPr>
          <w:rFonts w:asciiTheme="minorHAnsi" w:hAnsiTheme="minorHAnsi"/>
          <w:sz w:val="22"/>
          <w:szCs w:val="22"/>
        </w:rPr>
      </w:pPr>
      <w:r w:rsidRPr="008026C9">
        <w:rPr>
          <w:rFonts w:asciiTheme="minorHAnsi" w:hAnsiTheme="minorHAnsi"/>
          <w:b/>
          <w:bCs/>
          <w:sz w:val="22"/>
          <w:szCs w:val="22"/>
        </w:rPr>
        <w:t xml:space="preserve">Einbettung in Entstehungszeit und -hintergründe / Einbettung in den sozio-kulturellen </w:t>
      </w:r>
      <w:proofErr w:type="gramStart"/>
      <w:r w:rsidRPr="008026C9">
        <w:rPr>
          <w:rFonts w:asciiTheme="minorHAnsi" w:hAnsiTheme="minorHAnsi"/>
          <w:b/>
          <w:bCs/>
          <w:sz w:val="22"/>
          <w:szCs w:val="22"/>
        </w:rPr>
        <w:t>Zusammenhang  –</w:t>
      </w:r>
      <w:proofErr w:type="gramEnd"/>
      <w:r w:rsidRPr="008026C9">
        <w:rPr>
          <w:rFonts w:asciiTheme="minorHAnsi" w:hAnsiTheme="minorHAnsi"/>
          <w:b/>
          <w:bCs/>
          <w:sz w:val="22"/>
          <w:szCs w:val="22"/>
        </w:rPr>
        <w:t xml:space="preserve"> “</w:t>
      </w:r>
      <w:proofErr w:type="spellStart"/>
      <w:r w:rsidRPr="008026C9">
        <w:rPr>
          <w:rFonts w:asciiTheme="minorHAnsi" w:hAnsiTheme="minorHAnsi"/>
          <w:b/>
          <w:bCs/>
          <w:sz w:val="22"/>
          <w:szCs w:val="22"/>
        </w:rPr>
        <w:t>Relazione</w:t>
      </w:r>
      <w:proofErr w:type="spellEnd"/>
      <w:r w:rsidRPr="008026C9">
        <w:rPr>
          <w:rFonts w:asciiTheme="minorHAnsi" w:hAnsiTheme="minorHAnsi"/>
          <w:b/>
          <w:bCs/>
          <w:sz w:val="22"/>
          <w:szCs w:val="22"/>
        </w:rPr>
        <w:t xml:space="preserve"> </w:t>
      </w:r>
      <w:proofErr w:type="spellStart"/>
      <w:r w:rsidRPr="008026C9">
        <w:rPr>
          <w:rFonts w:asciiTheme="minorHAnsi" w:hAnsiTheme="minorHAnsi"/>
          <w:b/>
          <w:bCs/>
          <w:sz w:val="22"/>
          <w:szCs w:val="22"/>
        </w:rPr>
        <w:t>con</w:t>
      </w:r>
      <w:proofErr w:type="spellEnd"/>
      <w:r w:rsidRPr="008026C9">
        <w:rPr>
          <w:rFonts w:asciiTheme="minorHAnsi" w:hAnsiTheme="minorHAnsi"/>
          <w:b/>
          <w:bCs/>
          <w:sz w:val="22"/>
          <w:szCs w:val="22"/>
        </w:rPr>
        <w:t xml:space="preserve"> </w:t>
      </w:r>
      <w:proofErr w:type="spellStart"/>
      <w:r w:rsidRPr="008026C9">
        <w:rPr>
          <w:rFonts w:asciiTheme="minorHAnsi" w:hAnsiTheme="minorHAnsi"/>
          <w:b/>
          <w:bCs/>
          <w:sz w:val="22"/>
          <w:szCs w:val="22"/>
        </w:rPr>
        <w:t>il</w:t>
      </w:r>
      <w:proofErr w:type="spellEnd"/>
      <w:r w:rsidRPr="008026C9">
        <w:rPr>
          <w:rFonts w:asciiTheme="minorHAnsi" w:hAnsiTheme="minorHAnsi"/>
          <w:b/>
          <w:bCs/>
          <w:sz w:val="22"/>
          <w:szCs w:val="22"/>
        </w:rPr>
        <w:t xml:space="preserve"> </w:t>
      </w:r>
      <w:proofErr w:type="spellStart"/>
      <w:r w:rsidRPr="008026C9">
        <w:rPr>
          <w:rFonts w:asciiTheme="minorHAnsi" w:hAnsiTheme="minorHAnsi"/>
          <w:b/>
          <w:bCs/>
          <w:sz w:val="22"/>
          <w:szCs w:val="22"/>
        </w:rPr>
        <w:t>contesto</w:t>
      </w:r>
      <w:proofErr w:type="spellEnd"/>
      <w:r w:rsidRPr="008026C9">
        <w:rPr>
          <w:rFonts w:asciiTheme="minorHAnsi" w:hAnsiTheme="minorHAnsi"/>
          <w:b/>
          <w:bCs/>
          <w:sz w:val="22"/>
          <w:szCs w:val="22"/>
        </w:rPr>
        <w:t xml:space="preserve"> </w:t>
      </w:r>
      <w:proofErr w:type="spellStart"/>
      <w:r w:rsidRPr="008026C9">
        <w:rPr>
          <w:rFonts w:asciiTheme="minorHAnsi" w:hAnsiTheme="minorHAnsi"/>
          <w:b/>
          <w:bCs/>
          <w:sz w:val="22"/>
          <w:szCs w:val="22"/>
        </w:rPr>
        <w:t>storico</w:t>
      </w:r>
      <w:proofErr w:type="spellEnd"/>
      <w:r w:rsidRPr="008026C9">
        <w:rPr>
          <w:rFonts w:asciiTheme="minorHAnsi" w:hAnsiTheme="minorHAnsi"/>
          <w:b/>
          <w:bCs/>
          <w:sz w:val="22"/>
          <w:szCs w:val="22"/>
        </w:rPr>
        <w:t xml:space="preserve"> e </w:t>
      </w:r>
      <w:proofErr w:type="spellStart"/>
      <w:r w:rsidRPr="008026C9">
        <w:rPr>
          <w:rFonts w:asciiTheme="minorHAnsi" w:hAnsiTheme="minorHAnsi"/>
          <w:b/>
          <w:bCs/>
          <w:sz w:val="22"/>
          <w:szCs w:val="22"/>
        </w:rPr>
        <w:t>culturale</w:t>
      </w:r>
      <w:proofErr w:type="spellEnd"/>
      <w:r w:rsidRPr="008026C9">
        <w:rPr>
          <w:rFonts w:asciiTheme="minorHAnsi" w:hAnsiTheme="minorHAnsi"/>
          <w:b/>
          <w:bCs/>
          <w:sz w:val="22"/>
          <w:szCs w:val="22"/>
        </w:rPr>
        <w:t>”</w:t>
      </w:r>
      <w:r w:rsidRPr="008026C9">
        <w:rPr>
          <w:rFonts w:asciiTheme="minorHAnsi" w:hAnsiTheme="minorHAnsi"/>
          <w:b/>
          <w:bCs/>
          <w:sz w:val="22"/>
          <w:szCs w:val="22"/>
        </w:rPr>
        <w:br/>
      </w:r>
      <w:r w:rsidR="00727E46" w:rsidRPr="008026C9">
        <w:rPr>
          <w:rFonts w:asciiTheme="minorHAnsi" w:hAnsiTheme="minorHAnsi"/>
          <w:sz w:val="22"/>
          <w:szCs w:val="22"/>
        </w:rPr>
        <w:t>Zwischen den beiden Gedichten liegen rund 90 Jahre, gewissermaßen das 20. Jahrhundert.</w:t>
      </w:r>
      <w:r w:rsidRPr="008026C9">
        <w:rPr>
          <w:rFonts w:asciiTheme="minorHAnsi" w:hAnsiTheme="minorHAnsi"/>
          <w:sz w:val="22"/>
          <w:szCs w:val="22"/>
        </w:rPr>
        <w:t xml:space="preserve"> Welche Funktion könnte </w:t>
      </w:r>
      <w:r w:rsidR="00AC5131" w:rsidRPr="008026C9">
        <w:rPr>
          <w:rFonts w:asciiTheme="minorHAnsi" w:hAnsiTheme="minorHAnsi"/>
          <w:sz w:val="22"/>
          <w:szCs w:val="22"/>
        </w:rPr>
        <w:t xml:space="preserve">die Auseinandersetzung mit der </w:t>
      </w:r>
      <w:r w:rsidRPr="008026C9">
        <w:rPr>
          <w:rFonts w:asciiTheme="minorHAnsi" w:hAnsiTheme="minorHAnsi"/>
          <w:sz w:val="22"/>
          <w:szCs w:val="22"/>
        </w:rPr>
        <w:t>„Kindheit“</w:t>
      </w:r>
      <w:r w:rsidR="00AC5131" w:rsidRPr="008026C9">
        <w:rPr>
          <w:rFonts w:asciiTheme="minorHAnsi" w:hAnsiTheme="minorHAnsi"/>
          <w:sz w:val="22"/>
          <w:szCs w:val="22"/>
        </w:rPr>
        <w:t xml:space="preserve"> – einmal am Anfang eines Jahrhunderts, einmal an seinem Ende – </w:t>
      </w:r>
      <w:r w:rsidRPr="008026C9">
        <w:rPr>
          <w:rFonts w:asciiTheme="minorHAnsi" w:hAnsiTheme="minorHAnsi"/>
          <w:sz w:val="22"/>
          <w:szCs w:val="22"/>
        </w:rPr>
        <w:t>Ihrer Meinung nach haben? Lassen Sie dazu auch persönliche Erfahrungen, Gedanken und Empfindungen oder Überlegungen zu vergleichbaren Werken der Literatur in Ihre Ausführungen einfließen.</w:t>
      </w:r>
      <w:bookmarkEnd w:id="1"/>
    </w:p>
    <w:p w14:paraId="52CB21A8" w14:textId="77777777" w:rsidR="00BF067F" w:rsidRPr="008026C9" w:rsidRDefault="00BF067F" w:rsidP="004F6136"/>
    <w:sectPr w:rsidR="00BF067F" w:rsidRPr="008026C9" w:rsidSect="006C22BF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0835B8" w14:textId="77777777" w:rsidR="00BF067F" w:rsidRDefault="00BF067F" w:rsidP="004F6136">
      <w:r>
        <w:separator/>
      </w:r>
    </w:p>
  </w:endnote>
  <w:endnote w:type="continuationSeparator" w:id="0">
    <w:p w14:paraId="4839C42C" w14:textId="77777777" w:rsidR="00BF067F" w:rsidRDefault="00BF067F" w:rsidP="004F6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177509" w14:textId="77777777" w:rsidR="006C22BF" w:rsidRDefault="006C22BF" w:rsidP="004F6136">
    <w:pPr>
      <w:pStyle w:val="Fuzeile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47A886" w14:textId="77777777" w:rsidR="00BF067F" w:rsidRDefault="00BF067F" w:rsidP="004F6136">
      <w:r>
        <w:separator/>
      </w:r>
    </w:p>
  </w:footnote>
  <w:footnote w:type="continuationSeparator" w:id="0">
    <w:p w14:paraId="585611C2" w14:textId="77777777" w:rsidR="00BF067F" w:rsidRDefault="00BF067F" w:rsidP="004F61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6CA0B" w14:textId="5EF6D8E8" w:rsidR="00BF067F" w:rsidRPr="008026C9" w:rsidRDefault="00BF067F" w:rsidP="004F6136">
    <w:pPr>
      <w:pStyle w:val="Kopfzeile"/>
      <w:rPr>
        <w:sz w:val="28"/>
        <w:szCs w:val="28"/>
      </w:rPr>
    </w:pPr>
    <w:r w:rsidRPr="008026C9">
      <w:rPr>
        <w:sz w:val="28"/>
        <w:szCs w:val="28"/>
      </w:rPr>
      <w:t>Textsorte A</w:t>
    </w:r>
    <w:r w:rsidR="006C22BF" w:rsidRPr="008026C9">
      <w:rPr>
        <w:sz w:val="28"/>
        <w:szCs w:val="28"/>
      </w:rPr>
      <w:t xml:space="preserve"> – Textanalyse</w:t>
    </w:r>
    <w:r w:rsidR="009B4620" w:rsidRPr="008026C9">
      <w:rPr>
        <w:sz w:val="28"/>
        <w:szCs w:val="28"/>
      </w:rPr>
      <w:t xml:space="preserve"> – Beispiel nach dem Deutsch-Abitur in Bayern 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8B7041"/>
    <w:multiLevelType w:val="hybridMultilevel"/>
    <w:tmpl w:val="9F6EEAD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067F"/>
    <w:rsid w:val="001A0875"/>
    <w:rsid w:val="003E145D"/>
    <w:rsid w:val="004F6136"/>
    <w:rsid w:val="006C22BF"/>
    <w:rsid w:val="006D6347"/>
    <w:rsid w:val="00725F57"/>
    <w:rsid w:val="00727E46"/>
    <w:rsid w:val="008026C9"/>
    <w:rsid w:val="00871224"/>
    <w:rsid w:val="00922858"/>
    <w:rsid w:val="009B4620"/>
    <w:rsid w:val="00AC5131"/>
    <w:rsid w:val="00BF067F"/>
    <w:rsid w:val="00D93243"/>
    <w:rsid w:val="00DF1E4F"/>
    <w:rsid w:val="00E3465C"/>
    <w:rsid w:val="00E46018"/>
    <w:rsid w:val="00E64F8F"/>
    <w:rsid w:val="00EA1AC1"/>
    <w:rsid w:val="00FD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C4AF8F"/>
  <w15:chartTrackingRefBased/>
  <w15:docId w15:val="{5540A847-A532-4565-B4E0-0EF26F612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utoRedefine/>
    <w:qFormat/>
    <w:rsid w:val="004F6136"/>
    <w:pPr>
      <w:spacing w:before="100" w:beforeAutospacing="1" w:after="100" w:afterAutospacing="1"/>
      <w:contextualSpacing/>
      <w:outlineLvl w:val="2"/>
    </w:pPr>
    <w:rPr>
      <w:rFonts w:asciiTheme="minorHAnsi" w:hAnsiTheme="minorHAnsi"/>
      <w:bCs/>
      <w:sz w:val="22"/>
      <w:szCs w:val="22"/>
    </w:rPr>
  </w:style>
  <w:style w:type="paragraph" w:styleId="berschrift3">
    <w:name w:val="heading 3"/>
    <w:basedOn w:val="Standard"/>
    <w:link w:val="berschrift3Zchn"/>
    <w:uiPriority w:val="9"/>
    <w:qFormat/>
    <w:rsid w:val="00BF067F"/>
    <w:rPr>
      <w:rFonts w:ascii="Times New Roman" w:hAnsi="Times New Roman"/>
      <w:b/>
      <w:bCs w:val="0"/>
      <w:sz w:val="27"/>
      <w:szCs w:val="2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uiPriority w:val="9"/>
    <w:rsid w:val="00BF067F"/>
    <w:rPr>
      <w:b/>
      <w:bCs/>
      <w:sz w:val="27"/>
      <w:szCs w:val="27"/>
    </w:rPr>
  </w:style>
  <w:style w:type="paragraph" w:styleId="StandardWeb">
    <w:name w:val="Normal (Web)"/>
    <w:basedOn w:val="Standard"/>
    <w:uiPriority w:val="99"/>
    <w:unhideWhenUsed/>
    <w:rsid w:val="00BF067F"/>
    <w:rPr>
      <w:rFonts w:ascii="Times New Roman" w:hAnsi="Times New Roman"/>
    </w:rPr>
  </w:style>
  <w:style w:type="character" w:customStyle="1" w:styleId="nowrap">
    <w:name w:val="nowrap"/>
    <w:basedOn w:val="Absatz-Standardschriftart"/>
    <w:rsid w:val="00BF067F"/>
  </w:style>
  <w:style w:type="paragraph" w:styleId="Kopfzeile">
    <w:name w:val="header"/>
    <w:basedOn w:val="Standard"/>
    <w:link w:val="KopfzeileZchn"/>
    <w:rsid w:val="00BF067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BF067F"/>
    <w:rPr>
      <w:rFonts w:ascii="Calibri" w:hAnsi="Calibri"/>
      <w:sz w:val="24"/>
      <w:szCs w:val="24"/>
      <w:lang w:eastAsia="it-IT"/>
    </w:rPr>
  </w:style>
  <w:style w:type="paragraph" w:styleId="Fuzeile">
    <w:name w:val="footer"/>
    <w:basedOn w:val="Standard"/>
    <w:link w:val="FuzeileZchn"/>
    <w:rsid w:val="00BF067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BF067F"/>
    <w:rPr>
      <w:rFonts w:ascii="Calibri" w:hAnsi="Calibri"/>
      <w:sz w:val="24"/>
      <w:szCs w:val="24"/>
      <w:lang w:eastAsia="it-IT"/>
    </w:rPr>
  </w:style>
  <w:style w:type="paragraph" w:customStyle="1" w:styleId="Default">
    <w:name w:val="Default"/>
    <w:rsid w:val="006C22B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E64F8F"/>
    <w:pPr>
      <w:ind w:left="720"/>
    </w:pPr>
  </w:style>
  <w:style w:type="paragraph" w:styleId="Sprechblasentext">
    <w:name w:val="Balloon Text"/>
    <w:basedOn w:val="Standard"/>
    <w:link w:val="SprechblasentextZchn"/>
    <w:semiHidden/>
    <w:unhideWhenUsed/>
    <w:rsid w:val="008026C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8026C9"/>
    <w:rPr>
      <w:rFonts w:ascii="Segoe UI" w:hAnsi="Segoe UI" w:cs="Segoe UI"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844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7D6AE638</Template>
  <TotalTime>0</TotalTime>
  <Pages>2</Pages>
  <Words>497</Words>
  <Characters>2874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Cescutti, Eva</dc:creator>
  <cp:keywords/>
  <dc:description/>
  <cp:lastModifiedBy>Cescutti, Eva</cp:lastModifiedBy>
  <cp:revision>7</cp:revision>
  <cp:lastPrinted>2019-01-14T07:56:00Z</cp:lastPrinted>
  <dcterms:created xsi:type="dcterms:W3CDTF">2019-01-10T12:56:00Z</dcterms:created>
  <dcterms:modified xsi:type="dcterms:W3CDTF">2019-01-14T07:56:00Z</dcterms:modified>
</cp:coreProperties>
</file>